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B" w:rsidRPr="00BE6B2D" w:rsidRDefault="00BE6B2D" w:rsidP="00BE6B2D">
      <w:pPr>
        <w:jc w:val="center"/>
        <w:rPr>
          <w:b/>
        </w:rPr>
      </w:pPr>
      <w:bookmarkStart w:id="0" w:name="_GoBack"/>
      <w:bookmarkEnd w:id="0"/>
      <w:r w:rsidRPr="00BE6B2D">
        <w:rPr>
          <w:b/>
        </w:rPr>
        <w:t>NSW Health</w:t>
      </w:r>
      <w:r w:rsidR="002860B5">
        <w:rPr>
          <w:b/>
        </w:rPr>
        <w:t xml:space="preserve"> Partnerships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 xml:space="preserve">Local Health districts and </w:t>
      </w:r>
      <w:proofErr w:type="spellStart"/>
      <w:r>
        <w:t>speciality</w:t>
      </w:r>
      <w:proofErr w:type="spellEnd"/>
      <w:r>
        <w:t xml:space="preserve"> networks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Sydney Children’s Hospital Network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Justice and Forensic Health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Ministry of Health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 w:rsidRPr="002860B5">
        <w:rPr>
          <w:u w:val="single"/>
        </w:rPr>
        <w:t xml:space="preserve">Other Health </w:t>
      </w:r>
      <w:proofErr w:type="spellStart"/>
      <w:r w:rsidRPr="002860B5">
        <w:rPr>
          <w:u w:val="single"/>
        </w:rPr>
        <w:t>Organisiations</w:t>
      </w:r>
      <w:proofErr w:type="spellEnd"/>
      <w:r>
        <w:t xml:space="preserve"> – Ambulance Service of NSW, Cancer Council, Health Share NSW, Office of Health &amp; Medical research</w:t>
      </w:r>
    </w:p>
    <w:p w:rsidR="00BE6B2D" w:rsidRPr="002860B5" w:rsidRDefault="00BE6B2D" w:rsidP="002860B5">
      <w:pPr>
        <w:pStyle w:val="ListParagraph"/>
        <w:numPr>
          <w:ilvl w:val="0"/>
          <w:numId w:val="2"/>
        </w:numPr>
        <w:rPr>
          <w:u w:val="single"/>
        </w:rPr>
      </w:pPr>
      <w:r w:rsidRPr="002860B5">
        <w:rPr>
          <w:u w:val="single"/>
        </w:rPr>
        <w:t>Five Pillars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Clinical Excellence Commission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Agency for Clinical Innovation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Bureau of Health Information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Health Education and Training Institute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NSW Kids and Families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Health Protection NSW</w:t>
      </w:r>
    </w:p>
    <w:p w:rsidR="00BE6B2D" w:rsidRPr="002860B5" w:rsidRDefault="00BE6B2D" w:rsidP="002860B5">
      <w:pPr>
        <w:pStyle w:val="ListParagraph"/>
        <w:numPr>
          <w:ilvl w:val="0"/>
          <w:numId w:val="2"/>
        </w:numPr>
        <w:rPr>
          <w:u w:val="single"/>
        </w:rPr>
      </w:pPr>
      <w:r w:rsidRPr="002860B5">
        <w:rPr>
          <w:u w:val="single"/>
        </w:rPr>
        <w:t>Other services: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AIDs &amp; Dementia Psychiatry Service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Education against Violence</w:t>
      </w:r>
    </w:p>
    <w:p w:rsidR="00BE6B2D" w:rsidRDefault="00BE6B2D" w:rsidP="002860B5">
      <w:pPr>
        <w:pStyle w:val="ListParagraph"/>
        <w:numPr>
          <w:ilvl w:val="0"/>
          <w:numId w:val="2"/>
        </w:numPr>
      </w:pPr>
      <w:r>
        <w:t>NSW Pregnancy and New Borns Services Network</w:t>
      </w:r>
    </w:p>
    <w:sectPr w:rsidR="00BE6B2D" w:rsidSect="0092460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946"/>
    <w:multiLevelType w:val="hybridMultilevel"/>
    <w:tmpl w:val="E348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6310"/>
    <w:multiLevelType w:val="hybridMultilevel"/>
    <w:tmpl w:val="54D2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2D"/>
    <w:rsid w:val="00091ADE"/>
    <w:rsid w:val="002860B5"/>
    <w:rsid w:val="0092460B"/>
    <w:rsid w:val="00BE6B2D"/>
    <w:rsid w:val="00DB1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E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Vasiti Ratusau</dc:creator>
  <cp:keywords/>
  <dc:description/>
  <cp:lastModifiedBy>Vasiti Ratusau</cp:lastModifiedBy>
  <cp:revision>1</cp:revision>
  <cp:lastPrinted>2013-02-07T18:00:00Z</cp:lastPrinted>
  <dcterms:created xsi:type="dcterms:W3CDTF">2013-02-07T17:22:00Z</dcterms:created>
  <dcterms:modified xsi:type="dcterms:W3CDTF">2013-02-07T18:14:00Z</dcterms:modified>
</cp:coreProperties>
</file>